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37" w:rsidRPr="00312A61" w:rsidRDefault="00312A61" w:rsidP="00312A61">
      <w:pPr>
        <w:pStyle w:val="2"/>
        <w:rPr>
          <w:rFonts w:hint="cs"/>
          <w:sz w:val="32"/>
          <w:szCs w:val="32"/>
          <w:rtl/>
        </w:rPr>
      </w:pPr>
      <w:r w:rsidRPr="00312A61">
        <w:rPr>
          <w:rFonts w:hint="cs"/>
          <w:sz w:val="32"/>
          <w:szCs w:val="32"/>
          <w:rtl/>
        </w:rPr>
        <w:t>המועצה המקומית נחף</w:t>
      </w:r>
    </w:p>
    <w:p w:rsidR="00312A61" w:rsidRPr="00312A61" w:rsidRDefault="00312A61" w:rsidP="00312A61">
      <w:pPr>
        <w:pStyle w:val="2"/>
        <w:rPr>
          <w:sz w:val="32"/>
          <w:szCs w:val="32"/>
          <w:rtl/>
        </w:rPr>
      </w:pPr>
    </w:p>
    <w:p w:rsidR="00312A61" w:rsidRPr="00312A61" w:rsidRDefault="00312A61" w:rsidP="00312A61">
      <w:pPr>
        <w:pStyle w:val="2"/>
        <w:rPr>
          <w:rFonts w:hint="cs"/>
          <w:sz w:val="32"/>
          <w:szCs w:val="32"/>
          <w:rtl/>
        </w:rPr>
      </w:pPr>
      <w:r w:rsidRPr="00312A61">
        <w:rPr>
          <w:rFonts w:hint="cs"/>
          <w:sz w:val="32"/>
          <w:szCs w:val="32"/>
          <w:rtl/>
        </w:rPr>
        <w:t>רשימת מכרזים 2015 לביצוע פרויקטים כלליים</w:t>
      </w:r>
    </w:p>
    <w:p w:rsidR="00312A61" w:rsidRDefault="00312A61" w:rsidP="00312A61">
      <w:pPr>
        <w:pStyle w:val="2"/>
        <w:rPr>
          <w:rFonts w:ascii="Tahoma" w:hAnsi="Tahoma" w:cs="Tahoma" w:hint="cs"/>
          <w:sz w:val="36"/>
          <w:szCs w:val="36"/>
          <w:rtl/>
        </w:rPr>
      </w:pPr>
    </w:p>
    <w:tbl>
      <w:tblPr>
        <w:bidiVisual/>
        <w:tblW w:w="0" w:type="auto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410"/>
        <w:gridCol w:w="6258"/>
      </w:tblGrid>
      <w:tr w:rsidR="00312A61" w:rsidTr="00F923A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312A61" w:rsidRDefault="00312A61" w:rsidP="00F923AA">
            <w:pPr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מס' סד'</w:t>
            </w:r>
          </w:p>
        </w:tc>
        <w:tc>
          <w:tcPr>
            <w:tcW w:w="1410" w:type="dxa"/>
          </w:tcPr>
          <w:p w:rsidR="00312A61" w:rsidRDefault="00312A61" w:rsidP="00F923AA">
            <w:pPr>
              <w:rPr>
                <w:rFonts w:cs="David" w:hint="cs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מס' מכרז </w:t>
            </w:r>
          </w:p>
        </w:tc>
        <w:tc>
          <w:tcPr>
            <w:tcW w:w="6258" w:type="dxa"/>
          </w:tcPr>
          <w:p w:rsidR="00312A61" w:rsidRDefault="00312A61" w:rsidP="00F923AA">
            <w:pPr>
              <w:rPr>
                <w:rFonts w:cs="David" w:hint="cs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                       פרטים </w:t>
            </w:r>
          </w:p>
        </w:tc>
      </w:tr>
      <w:tr w:rsidR="00312A61" w:rsidTr="00F923A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312A61" w:rsidRPr="00186F4B" w:rsidRDefault="00312A61" w:rsidP="00F923AA">
            <w:pPr>
              <w:pStyle w:val="1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1410" w:type="dxa"/>
          </w:tcPr>
          <w:p w:rsidR="00312A61" w:rsidRPr="00186F4B" w:rsidRDefault="00312A61" w:rsidP="00F923AA">
            <w:pPr>
              <w:pStyle w:val="1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01/2015</w:t>
            </w:r>
          </w:p>
        </w:tc>
        <w:tc>
          <w:tcPr>
            <w:tcW w:w="6258" w:type="dxa"/>
          </w:tcPr>
          <w:p w:rsidR="00312A61" w:rsidRPr="00186F4B" w:rsidRDefault="00312A61" w:rsidP="00F923AA">
            <w:pPr>
              <w:rPr>
                <w:rFonts w:cs="David" w:hint="cs"/>
                <w:sz w:val="28"/>
                <w:szCs w:val="28"/>
                <w:rtl/>
              </w:rPr>
            </w:pP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תוכנית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360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תוכניות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לרווחה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(ילדים ונוער בסיכון)</w:t>
            </w:r>
          </w:p>
        </w:tc>
      </w:tr>
      <w:tr w:rsidR="00312A61" w:rsidTr="00F923A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312A61" w:rsidRPr="00186F4B" w:rsidRDefault="00312A61" w:rsidP="00F923AA">
            <w:pPr>
              <w:pStyle w:val="1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410" w:type="dxa"/>
          </w:tcPr>
          <w:p w:rsidR="00312A61" w:rsidRPr="00186F4B" w:rsidRDefault="00312A61" w:rsidP="00F923AA">
            <w:pPr>
              <w:pStyle w:val="1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02/2015</w:t>
            </w:r>
          </w:p>
        </w:tc>
        <w:tc>
          <w:tcPr>
            <w:tcW w:w="6258" w:type="dxa"/>
          </w:tcPr>
          <w:p w:rsidR="00312A61" w:rsidRPr="007A7246" w:rsidRDefault="00312A61" w:rsidP="00F923AA">
            <w:pPr>
              <w:spacing w:after="200" w:line="276" w:lineRule="auto"/>
              <w:rPr>
                <w:rFonts w:cs="David" w:hint="cs"/>
                <w:sz w:val="28"/>
                <w:szCs w:val="28"/>
                <w:rtl/>
              </w:rPr>
            </w:pPr>
            <w:proofErr w:type="spellStart"/>
            <w:r w:rsidRPr="007A7246">
              <w:rPr>
                <w:rFonts w:eastAsia="Calibri" w:cs="David"/>
                <w:sz w:val="28"/>
                <w:szCs w:val="28"/>
                <w:rtl/>
              </w:rPr>
              <w:t>תוכנית</w:t>
            </w:r>
            <w:proofErr w:type="spellEnd"/>
            <w:r w:rsidRPr="007A7246">
              <w:rPr>
                <w:rFonts w:eastAsia="Calibri" w:cs="David"/>
                <w:sz w:val="28"/>
                <w:szCs w:val="28"/>
                <w:rtl/>
              </w:rPr>
              <w:t xml:space="preserve"> ליישום וביצוע </w:t>
            </w:r>
            <w:r w:rsidRPr="007A7246">
              <w:rPr>
                <w:rFonts w:eastAsia="Calibri" w:cs="David" w:hint="cs"/>
                <w:sz w:val="28"/>
                <w:szCs w:val="28"/>
                <w:rtl/>
              </w:rPr>
              <w:t>"</w:t>
            </w:r>
            <w:r w:rsidRPr="007A7246">
              <w:rPr>
                <w:rFonts w:eastAsia="Calibri" w:cs="David"/>
                <w:sz w:val="28"/>
                <w:szCs w:val="28"/>
                <w:rtl/>
              </w:rPr>
              <w:t>תכנית חינוך והסברה</w:t>
            </w:r>
            <w:r w:rsidRPr="007A7246">
              <w:rPr>
                <w:rFonts w:eastAsia="Calibri" w:cs="David" w:hint="cs"/>
                <w:sz w:val="28"/>
                <w:szCs w:val="28"/>
                <w:rtl/>
              </w:rPr>
              <w:t xml:space="preserve">" </w:t>
            </w:r>
            <w:r w:rsidRPr="007A7246">
              <w:rPr>
                <w:rFonts w:eastAsia="Calibri" w:cs="David"/>
                <w:sz w:val="28"/>
                <w:szCs w:val="28"/>
                <w:rtl/>
              </w:rPr>
              <w:t>במרחב הרשות המקומית לשם העצמתה והפנמת ערכי הקיימות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sz w:val="28"/>
                <w:szCs w:val="28"/>
                <w:rtl/>
              </w:rPr>
              <w:t>חינוך לתברואה</w:t>
            </w:r>
          </w:p>
        </w:tc>
      </w:tr>
      <w:tr w:rsidR="00312A61" w:rsidTr="00F923A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312A61" w:rsidRPr="00CE4F79" w:rsidRDefault="00312A61" w:rsidP="00F923AA">
            <w:pPr>
              <w:pStyle w:val="1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410" w:type="dxa"/>
          </w:tcPr>
          <w:p w:rsidR="00312A61" w:rsidRPr="00186F4B" w:rsidRDefault="00312A61" w:rsidP="00F923AA">
            <w:pPr>
              <w:pStyle w:val="1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03/2015</w:t>
            </w:r>
          </w:p>
        </w:tc>
        <w:tc>
          <w:tcPr>
            <w:tcW w:w="6258" w:type="dxa"/>
          </w:tcPr>
          <w:p w:rsidR="00312A61" w:rsidRPr="00186F4B" w:rsidRDefault="00312A61" w:rsidP="00312A61">
            <w:pPr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בית קברות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bookmarkStart w:id="0" w:name="_GoBack"/>
            <w:bookmarkEnd w:id="0"/>
            <w:r>
              <w:rPr>
                <w:rFonts w:cs="David" w:hint="cs"/>
                <w:sz w:val="28"/>
                <w:szCs w:val="28"/>
                <w:rtl/>
              </w:rPr>
              <w:t xml:space="preserve"> בוטל</w:t>
            </w:r>
          </w:p>
        </w:tc>
      </w:tr>
      <w:tr w:rsidR="00312A61" w:rsidTr="00F923A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312A61" w:rsidRPr="00186F4B" w:rsidRDefault="00312A61" w:rsidP="00F923AA">
            <w:pPr>
              <w:pStyle w:val="1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410" w:type="dxa"/>
          </w:tcPr>
          <w:p w:rsidR="00312A61" w:rsidRPr="00186F4B" w:rsidRDefault="00312A61" w:rsidP="00F923AA">
            <w:pPr>
              <w:pStyle w:val="1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04/2015</w:t>
            </w:r>
          </w:p>
        </w:tc>
        <w:tc>
          <w:tcPr>
            <w:tcW w:w="6258" w:type="dxa"/>
          </w:tcPr>
          <w:p w:rsidR="00312A61" w:rsidRDefault="00312A61" w:rsidP="00F923AA">
            <w:pPr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בית קברות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מכרז חוזר של 03/2015</w:t>
            </w:r>
          </w:p>
        </w:tc>
      </w:tr>
      <w:tr w:rsidR="00312A61" w:rsidTr="00F923A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312A61" w:rsidRPr="00186F4B" w:rsidRDefault="00312A61" w:rsidP="00F923AA">
            <w:pPr>
              <w:pStyle w:val="1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5</w:t>
            </w:r>
          </w:p>
        </w:tc>
        <w:tc>
          <w:tcPr>
            <w:tcW w:w="1410" w:type="dxa"/>
          </w:tcPr>
          <w:p w:rsidR="00312A61" w:rsidRDefault="00312A61" w:rsidP="00F923AA">
            <w:pPr>
              <w:pStyle w:val="1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05/2015</w:t>
            </w:r>
          </w:p>
        </w:tc>
        <w:tc>
          <w:tcPr>
            <w:tcW w:w="6258" w:type="dxa"/>
          </w:tcPr>
          <w:p w:rsidR="00312A61" w:rsidRDefault="00312A61" w:rsidP="00F923AA">
            <w:pPr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פינוי וטיפול בפסולת</w:t>
            </w:r>
          </w:p>
        </w:tc>
      </w:tr>
      <w:tr w:rsidR="00312A61" w:rsidTr="00F923A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312A61" w:rsidRPr="00CE4F79" w:rsidRDefault="00312A61" w:rsidP="00F923AA">
            <w:pPr>
              <w:pStyle w:val="1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6</w:t>
            </w:r>
          </w:p>
        </w:tc>
        <w:tc>
          <w:tcPr>
            <w:tcW w:w="1410" w:type="dxa"/>
          </w:tcPr>
          <w:p w:rsidR="00312A61" w:rsidRDefault="00312A61" w:rsidP="00F923AA">
            <w:pPr>
              <w:pStyle w:val="1"/>
              <w:rPr>
                <w:rFonts w:cs="David" w:hint="cs"/>
                <w:rtl/>
              </w:rPr>
            </w:pPr>
          </w:p>
        </w:tc>
        <w:tc>
          <w:tcPr>
            <w:tcW w:w="6258" w:type="dxa"/>
          </w:tcPr>
          <w:p w:rsidR="00312A61" w:rsidRDefault="00312A61" w:rsidP="00F923AA">
            <w:pPr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משכ"ל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יחידת גנים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אזור מזרחי - מגרשים</w:t>
            </w:r>
          </w:p>
        </w:tc>
      </w:tr>
      <w:tr w:rsidR="00312A61" w:rsidTr="00F923A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312A61" w:rsidRPr="00CE4F79" w:rsidRDefault="00312A61" w:rsidP="00F923AA">
            <w:pPr>
              <w:pStyle w:val="1"/>
              <w:rPr>
                <w:rFonts w:cs="David" w:hint="cs"/>
                <w:rtl/>
              </w:rPr>
            </w:pPr>
          </w:p>
        </w:tc>
        <w:tc>
          <w:tcPr>
            <w:tcW w:w="1410" w:type="dxa"/>
          </w:tcPr>
          <w:p w:rsidR="00312A61" w:rsidRDefault="00312A61" w:rsidP="00F923AA">
            <w:pPr>
              <w:pStyle w:val="1"/>
              <w:rPr>
                <w:rFonts w:cs="David" w:hint="cs"/>
                <w:rtl/>
              </w:rPr>
            </w:pPr>
          </w:p>
        </w:tc>
        <w:tc>
          <w:tcPr>
            <w:tcW w:w="6258" w:type="dxa"/>
          </w:tcPr>
          <w:p w:rsidR="00312A61" w:rsidRDefault="00312A61" w:rsidP="00F923AA">
            <w:pPr>
              <w:rPr>
                <w:rFonts w:cs="David" w:hint="cs"/>
                <w:sz w:val="28"/>
                <w:szCs w:val="28"/>
                <w:rtl/>
              </w:rPr>
            </w:pPr>
          </w:p>
        </w:tc>
      </w:tr>
      <w:tr w:rsidR="00312A61" w:rsidTr="00F923A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312A61" w:rsidRPr="00CE4F79" w:rsidRDefault="00312A61" w:rsidP="00F923AA">
            <w:pPr>
              <w:pStyle w:val="1"/>
              <w:rPr>
                <w:rFonts w:cs="David" w:hint="cs"/>
                <w:rtl/>
              </w:rPr>
            </w:pPr>
          </w:p>
        </w:tc>
        <w:tc>
          <w:tcPr>
            <w:tcW w:w="1410" w:type="dxa"/>
          </w:tcPr>
          <w:p w:rsidR="00312A61" w:rsidRDefault="00312A61" w:rsidP="00F923AA">
            <w:pPr>
              <w:pStyle w:val="1"/>
              <w:rPr>
                <w:rFonts w:cs="David" w:hint="cs"/>
                <w:rtl/>
              </w:rPr>
            </w:pPr>
          </w:p>
        </w:tc>
        <w:tc>
          <w:tcPr>
            <w:tcW w:w="6258" w:type="dxa"/>
          </w:tcPr>
          <w:p w:rsidR="00312A61" w:rsidRDefault="00312A61" w:rsidP="00F923AA">
            <w:pPr>
              <w:rPr>
                <w:rFonts w:cs="David" w:hint="cs"/>
                <w:sz w:val="28"/>
                <w:szCs w:val="28"/>
                <w:rtl/>
              </w:rPr>
            </w:pPr>
          </w:p>
        </w:tc>
      </w:tr>
      <w:tr w:rsidR="00312A61" w:rsidTr="00F923A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312A61" w:rsidRPr="00FC4639" w:rsidRDefault="00312A61" w:rsidP="00F923AA">
            <w:pPr>
              <w:pStyle w:val="1"/>
              <w:rPr>
                <w:rFonts w:cs="David" w:hint="cs"/>
                <w:b/>
                <w:bCs/>
                <w:rtl/>
              </w:rPr>
            </w:pPr>
          </w:p>
        </w:tc>
        <w:tc>
          <w:tcPr>
            <w:tcW w:w="1410" w:type="dxa"/>
          </w:tcPr>
          <w:p w:rsidR="00312A61" w:rsidRDefault="00312A61" w:rsidP="00F923AA">
            <w:pPr>
              <w:pStyle w:val="1"/>
              <w:rPr>
                <w:rFonts w:cs="David" w:hint="cs"/>
                <w:rtl/>
              </w:rPr>
            </w:pPr>
          </w:p>
        </w:tc>
        <w:tc>
          <w:tcPr>
            <w:tcW w:w="6258" w:type="dxa"/>
          </w:tcPr>
          <w:p w:rsidR="00312A61" w:rsidRDefault="00312A61" w:rsidP="00F923AA">
            <w:pPr>
              <w:rPr>
                <w:rFonts w:cs="David" w:hint="cs"/>
                <w:sz w:val="28"/>
                <w:szCs w:val="28"/>
                <w:rtl/>
              </w:rPr>
            </w:pPr>
          </w:p>
        </w:tc>
      </w:tr>
    </w:tbl>
    <w:p w:rsidR="00312A61" w:rsidRDefault="00312A61" w:rsidP="00312A61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ג'מאל פטום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מנכ"ל/</w:t>
      </w:r>
      <w:r>
        <w:rPr>
          <w:rFonts w:hint="cs"/>
          <w:b/>
          <w:bCs/>
          <w:sz w:val="28"/>
          <w:szCs w:val="28"/>
          <w:rtl/>
        </w:rPr>
        <w:t>מזכיר המועצה.</w:t>
      </w:r>
    </w:p>
    <w:p w:rsidR="00312A61" w:rsidRPr="00274569" w:rsidRDefault="00312A61" w:rsidP="00312A61">
      <w:pPr>
        <w:rPr>
          <w:rFonts w:cs="David" w:hint="cs"/>
          <w:sz w:val="28"/>
          <w:szCs w:val="28"/>
          <w:rtl/>
        </w:rPr>
      </w:pPr>
    </w:p>
    <w:p w:rsidR="00312A61" w:rsidRDefault="00312A61"/>
    <w:sectPr w:rsidR="00312A61" w:rsidSect="00CB0D3C">
      <w:pgSz w:w="11906" w:h="16838"/>
      <w:pgMar w:top="2835" w:right="1418" w:bottom="1440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61"/>
    <w:rsid w:val="00312A61"/>
    <w:rsid w:val="0040241E"/>
    <w:rsid w:val="005F39C4"/>
    <w:rsid w:val="00CB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8D5CC-C77D-4FFC-B250-B0919EC4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312A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he-IL"/>
    </w:rPr>
  </w:style>
  <w:style w:type="paragraph" w:styleId="2">
    <w:name w:val="heading 2"/>
    <w:basedOn w:val="a"/>
    <w:next w:val="a"/>
    <w:link w:val="20"/>
    <w:qFormat/>
    <w:rsid w:val="00312A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312A61"/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20">
    <w:name w:val="כותרת 2 תו"/>
    <w:basedOn w:val="a0"/>
    <w:link w:val="2"/>
    <w:rsid w:val="00312A61"/>
    <w:rPr>
      <w:rFonts w:ascii="Times New Roman" w:eastAsia="Times New Roman" w:hAnsi="Times New Roman" w:cs="Times New Roman"/>
      <w:b/>
      <w:bCs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405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</dc:creator>
  <cp:keywords/>
  <dc:description/>
  <cp:lastModifiedBy>JAMAL</cp:lastModifiedBy>
  <cp:revision>1</cp:revision>
  <dcterms:created xsi:type="dcterms:W3CDTF">2015-11-26T06:30:00Z</dcterms:created>
  <dcterms:modified xsi:type="dcterms:W3CDTF">2015-11-26T06:33:00Z</dcterms:modified>
</cp:coreProperties>
</file>