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B9" w:rsidRDefault="00AB2AB9" w:rsidP="00FD3865">
      <w:pPr>
        <w:overflowPunct w:val="0"/>
        <w:autoSpaceDE w:val="0"/>
        <w:autoSpaceDN w:val="0"/>
        <w:adjustRightInd w:val="0"/>
        <w:spacing w:after="120"/>
        <w:jc w:val="center"/>
        <w:rPr>
          <w:rFonts w:ascii="David" w:eastAsia="Times New Roman" w:hAnsi="David" w:cs="Guttman Yad-Brush"/>
          <w:b/>
          <w:bCs/>
          <w:sz w:val="36"/>
          <w:szCs w:val="36"/>
          <w:rtl/>
          <w:lang w:eastAsia="he-IL"/>
        </w:rPr>
      </w:pPr>
      <w:r w:rsidRPr="00A25B9B">
        <w:rPr>
          <w:rFonts w:ascii="David" w:eastAsia="Times New Roman" w:hAnsi="David" w:cs="Guttman Yad-Brush"/>
          <w:b/>
          <w:bCs/>
          <w:sz w:val="36"/>
          <w:szCs w:val="36"/>
          <w:rtl/>
          <w:lang w:eastAsia="he-IL"/>
        </w:rPr>
        <w:t>המועצה המקומית נחף</w:t>
      </w:r>
    </w:p>
    <w:p w:rsidR="00613266" w:rsidRPr="00A25B9B" w:rsidRDefault="00613266" w:rsidP="00FD3865">
      <w:pPr>
        <w:overflowPunct w:val="0"/>
        <w:autoSpaceDE w:val="0"/>
        <w:autoSpaceDN w:val="0"/>
        <w:adjustRightInd w:val="0"/>
        <w:spacing w:after="120"/>
        <w:jc w:val="center"/>
        <w:rPr>
          <w:rFonts w:ascii="David" w:eastAsia="Times New Roman" w:hAnsi="David" w:cs="Guttman Yad-Brush"/>
          <w:b/>
          <w:bCs/>
          <w:sz w:val="36"/>
          <w:szCs w:val="36"/>
          <w:lang w:eastAsia="he-IL"/>
        </w:rPr>
      </w:pPr>
      <w:r>
        <w:rPr>
          <w:rFonts w:ascii="David" w:eastAsia="Times New Roman" w:hAnsi="David" w:cs="David" w:hint="cs"/>
          <w:b/>
          <w:bCs/>
          <w:sz w:val="28"/>
          <w:szCs w:val="28"/>
          <w:rtl/>
          <w:lang w:eastAsia="he-IL"/>
        </w:rPr>
        <w:t>מכרז</w:t>
      </w:r>
      <w:r w:rsidR="001C1CF8">
        <w:rPr>
          <w:rFonts w:ascii="David" w:eastAsia="Times New Roman" w:hAnsi="David" w:cs="David" w:hint="cs"/>
          <w:b/>
          <w:bCs/>
          <w:sz w:val="28"/>
          <w:szCs w:val="28"/>
          <w:rtl/>
          <w:lang w:eastAsia="he-IL"/>
        </w:rPr>
        <w:t xml:space="preserve"> עובדים מס'</w:t>
      </w:r>
      <w:r>
        <w:rPr>
          <w:rFonts w:ascii="David" w:eastAsia="Times New Roman" w:hAnsi="David" w:cs="David" w:hint="cs"/>
          <w:b/>
          <w:bCs/>
          <w:sz w:val="28"/>
          <w:szCs w:val="28"/>
          <w:rtl/>
          <w:lang w:eastAsia="he-IL"/>
        </w:rPr>
        <w:t xml:space="preserve"> 3/2017</w:t>
      </w:r>
    </w:p>
    <w:p w:rsidR="00AB2AB9" w:rsidRPr="00530EE4" w:rsidRDefault="00AB2AB9" w:rsidP="00613266">
      <w:pPr>
        <w:overflowPunct w:val="0"/>
        <w:autoSpaceDE w:val="0"/>
        <w:autoSpaceDN w:val="0"/>
        <w:adjustRightInd w:val="0"/>
        <w:spacing w:after="120"/>
        <w:ind w:left="-427" w:right="-567"/>
        <w:rPr>
          <w:rFonts w:ascii="David" w:eastAsia="Times New Roman" w:hAnsi="David" w:cs="David"/>
          <w:b/>
          <w:bCs/>
          <w:sz w:val="28"/>
          <w:szCs w:val="28"/>
          <w:rtl/>
          <w:lang w:eastAsia="he-IL"/>
        </w:rPr>
      </w:pPr>
      <w:r w:rsidRPr="00530EE4">
        <w:rPr>
          <w:rFonts w:ascii="David" w:eastAsia="Times New Roman" w:hAnsi="David" w:cs="David"/>
          <w:b/>
          <w:bCs/>
          <w:sz w:val="28"/>
          <w:szCs w:val="28"/>
          <w:rtl/>
          <w:lang w:eastAsia="he-IL"/>
        </w:rPr>
        <w:t xml:space="preserve">למילוי משרה פנויה של : </w:t>
      </w:r>
      <w:r w:rsidR="00C11C66" w:rsidRPr="00A25B9B">
        <w:rPr>
          <w:rFonts w:ascii="David" w:hAnsi="David" w:cs="David" w:hint="cs"/>
          <w:b/>
          <w:bCs/>
          <w:sz w:val="32"/>
          <w:szCs w:val="32"/>
          <w:u w:val="single"/>
          <w:rtl/>
        </w:rPr>
        <w:t>רכז תעסוקה במרכז עוצמה   50% משרה</w:t>
      </w:r>
      <w:r w:rsidR="00613266">
        <w:rPr>
          <w:rFonts w:ascii="David" w:eastAsia="Times New Roman" w:hAnsi="David" w:cs="David" w:hint="cs"/>
          <w:b/>
          <w:bCs/>
          <w:sz w:val="28"/>
          <w:szCs w:val="28"/>
          <w:rtl/>
          <w:lang w:eastAsia="he-IL"/>
        </w:rPr>
        <w:t xml:space="preserve">  </w:t>
      </w:r>
    </w:p>
    <w:p w:rsidR="00AB2AB9" w:rsidRPr="00B34D11" w:rsidRDefault="00AB2AB9" w:rsidP="00613266">
      <w:pPr>
        <w:overflowPunct w:val="0"/>
        <w:autoSpaceDE w:val="0"/>
        <w:autoSpaceDN w:val="0"/>
        <w:adjustRightInd w:val="0"/>
        <w:spacing w:after="120"/>
        <w:ind w:left="-427"/>
        <w:jc w:val="both"/>
        <w:rPr>
          <w:rFonts w:ascii="David" w:eastAsia="Times New Roman" w:hAnsi="David" w:cs="David"/>
          <w:b/>
          <w:bCs/>
          <w:sz w:val="32"/>
          <w:szCs w:val="32"/>
          <w:u w:val="single"/>
          <w:rtl/>
          <w:lang w:eastAsia="he-IL"/>
        </w:rPr>
      </w:pPr>
      <w:r w:rsidRPr="00B34D11">
        <w:rPr>
          <w:rFonts w:ascii="David" w:eastAsia="Times New Roman" w:hAnsi="David" w:cs="David"/>
          <w:b/>
          <w:bCs/>
          <w:sz w:val="32"/>
          <w:szCs w:val="32"/>
          <w:u w:val="single"/>
          <w:rtl/>
          <w:lang w:eastAsia="he-IL"/>
        </w:rPr>
        <w:t>מכרז פנימי</w:t>
      </w:r>
    </w:p>
    <w:p w:rsidR="00AB2AB9" w:rsidRPr="00A25B9B" w:rsidRDefault="00AB2AB9" w:rsidP="00613266">
      <w:pPr>
        <w:overflowPunct w:val="0"/>
        <w:autoSpaceDE w:val="0"/>
        <w:autoSpaceDN w:val="0"/>
        <w:adjustRightInd w:val="0"/>
        <w:spacing w:after="120"/>
        <w:ind w:left="-427"/>
        <w:jc w:val="both"/>
        <w:rPr>
          <w:rFonts w:ascii="David" w:eastAsia="Times New Roman" w:hAnsi="David" w:cs="David"/>
          <w:sz w:val="26"/>
          <w:szCs w:val="26"/>
          <w:rtl/>
          <w:lang w:eastAsia="he-IL"/>
        </w:rPr>
      </w:pPr>
      <w:r w:rsidRPr="00A25B9B">
        <w:rPr>
          <w:rFonts w:ascii="David" w:eastAsia="Times New Roman" w:hAnsi="David" w:cs="David"/>
          <w:sz w:val="26"/>
          <w:szCs w:val="26"/>
          <w:rtl/>
          <w:lang w:eastAsia="he-IL"/>
        </w:rPr>
        <w:t xml:space="preserve">המועצה המקומית נחף מכריזה בזה על קבלת בקשות למילוי משרה פנויה של– </w:t>
      </w:r>
      <w:r w:rsidR="00C11C66" w:rsidRPr="00A25B9B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רכז תעסוקה במרכז עוצמה </w:t>
      </w:r>
    </w:p>
    <w:p w:rsidR="00AB2AB9" w:rsidRPr="00A25B9B" w:rsidRDefault="00AB2AB9" w:rsidP="00613266">
      <w:pPr>
        <w:overflowPunct w:val="0"/>
        <w:autoSpaceDE w:val="0"/>
        <w:autoSpaceDN w:val="0"/>
        <w:adjustRightInd w:val="0"/>
        <w:spacing w:after="120"/>
        <w:ind w:left="4534" w:hanging="4961"/>
        <w:jc w:val="both"/>
        <w:rPr>
          <w:rFonts w:ascii="David" w:eastAsia="Times New Roman" w:hAnsi="David" w:cs="David"/>
          <w:sz w:val="26"/>
          <w:szCs w:val="26"/>
          <w:rtl/>
          <w:lang w:eastAsia="he-IL"/>
        </w:rPr>
      </w:pPr>
      <w:r w:rsidRPr="00A25B9B">
        <w:rPr>
          <w:rFonts w:ascii="David" w:eastAsia="Times New Roman" w:hAnsi="David" w:cs="David"/>
          <w:b/>
          <w:bCs/>
          <w:sz w:val="26"/>
          <w:szCs w:val="26"/>
          <w:rtl/>
          <w:lang w:eastAsia="he-IL"/>
        </w:rPr>
        <w:t>היחידה:</w:t>
      </w:r>
      <w:r w:rsidR="00C11C66" w:rsidRPr="00A25B9B">
        <w:rPr>
          <w:rFonts w:ascii="David" w:eastAsia="Times New Roman" w:hAnsi="David" w:cs="David" w:hint="cs"/>
          <w:sz w:val="26"/>
          <w:szCs w:val="26"/>
          <w:rtl/>
          <w:lang w:eastAsia="he-IL"/>
        </w:rPr>
        <w:t xml:space="preserve"> מחלקת הרווחה </w:t>
      </w:r>
      <w:r w:rsidR="00C11C66" w:rsidRPr="00A25B9B">
        <w:rPr>
          <w:rFonts w:ascii="David" w:eastAsia="Times New Roman" w:hAnsi="David" w:cs="David"/>
          <w:sz w:val="26"/>
          <w:szCs w:val="26"/>
          <w:rtl/>
          <w:lang w:eastAsia="he-IL"/>
        </w:rPr>
        <w:t>–</w:t>
      </w:r>
      <w:r w:rsidR="00C11C66" w:rsidRPr="00A25B9B">
        <w:rPr>
          <w:rFonts w:ascii="David" w:eastAsia="Times New Roman" w:hAnsi="David" w:cs="David" w:hint="cs"/>
          <w:sz w:val="26"/>
          <w:szCs w:val="26"/>
          <w:rtl/>
          <w:lang w:eastAsia="he-IL"/>
        </w:rPr>
        <w:t xml:space="preserve"> מרכז עוצמה</w:t>
      </w:r>
      <w:r w:rsidRPr="00A25B9B">
        <w:rPr>
          <w:rFonts w:ascii="David" w:eastAsia="Times New Roman" w:hAnsi="David" w:cs="David"/>
          <w:sz w:val="26"/>
          <w:szCs w:val="26"/>
          <w:rtl/>
          <w:lang w:eastAsia="he-IL"/>
        </w:rPr>
        <w:t xml:space="preserve"> </w:t>
      </w:r>
      <w:r w:rsidRPr="00A25B9B">
        <w:rPr>
          <w:rFonts w:ascii="David" w:eastAsia="Times New Roman" w:hAnsi="David" w:cs="David"/>
          <w:b/>
          <w:bCs/>
          <w:sz w:val="26"/>
          <w:szCs w:val="26"/>
          <w:rtl/>
          <w:lang w:eastAsia="he-IL"/>
        </w:rPr>
        <w:t xml:space="preserve">  כפיפות </w:t>
      </w:r>
      <w:r w:rsidRPr="00A25B9B">
        <w:rPr>
          <w:rFonts w:ascii="David" w:eastAsia="Times New Roman" w:hAnsi="David" w:cs="David"/>
          <w:sz w:val="26"/>
          <w:szCs w:val="26"/>
          <w:rtl/>
          <w:lang w:eastAsia="he-IL"/>
        </w:rPr>
        <w:t xml:space="preserve">: </w:t>
      </w:r>
      <w:r w:rsidR="00C11C66" w:rsidRPr="00A25B9B">
        <w:rPr>
          <w:rFonts w:ascii="David" w:eastAsia="Times New Roman" w:hAnsi="David" w:cs="David" w:hint="cs"/>
          <w:sz w:val="26"/>
          <w:szCs w:val="26"/>
          <w:rtl/>
          <w:lang w:eastAsia="he-IL"/>
        </w:rPr>
        <w:t>מנהלת המחלקה ו/או בעל תפקיד שיקבע ע"י מנהלת המחלקה בתיאום עם ראש המועצה</w:t>
      </w:r>
    </w:p>
    <w:p w:rsidR="00AB2AB9" w:rsidRPr="00A25B9B" w:rsidRDefault="00AB2AB9" w:rsidP="00613266">
      <w:pPr>
        <w:overflowPunct w:val="0"/>
        <w:autoSpaceDE w:val="0"/>
        <w:autoSpaceDN w:val="0"/>
        <w:adjustRightInd w:val="0"/>
        <w:spacing w:after="120"/>
        <w:ind w:left="-427"/>
        <w:jc w:val="both"/>
        <w:rPr>
          <w:rFonts w:ascii="David" w:eastAsia="Times New Roman" w:hAnsi="David" w:cs="David"/>
          <w:b/>
          <w:bCs/>
          <w:sz w:val="26"/>
          <w:szCs w:val="26"/>
          <w:u w:val="single"/>
          <w:rtl/>
          <w:lang w:eastAsia="he-IL"/>
        </w:rPr>
      </w:pPr>
      <w:r w:rsidRPr="00A25B9B">
        <w:rPr>
          <w:rFonts w:ascii="David" w:eastAsia="Times New Roman" w:hAnsi="David" w:cs="David"/>
          <w:b/>
          <w:bCs/>
          <w:sz w:val="26"/>
          <w:szCs w:val="26"/>
          <w:u w:val="single"/>
          <w:rtl/>
          <w:lang w:eastAsia="he-IL"/>
        </w:rPr>
        <w:t xml:space="preserve">תיאור התפקיד </w:t>
      </w:r>
    </w:p>
    <w:p w:rsidR="00AB2AB9" w:rsidRPr="00A25B9B" w:rsidRDefault="00475B22" w:rsidP="00613266">
      <w:pPr>
        <w:overflowPunct w:val="0"/>
        <w:autoSpaceDE w:val="0"/>
        <w:autoSpaceDN w:val="0"/>
        <w:adjustRightInd w:val="0"/>
        <w:spacing w:after="120"/>
        <w:ind w:left="-427"/>
        <w:jc w:val="both"/>
        <w:rPr>
          <w:rFonts w:ascii="David" w:eastAsia="Times New Roman" w:hAnsi="David" w:cs="David"/>
          <w:b/>
          <w:bCs/>
          <w:sz w:val="26"/>
          <w:szCs w:val="26"/>
          <w:u w:val="single"/>
          <w:rtl/>
          <w:lang w:eastAsia="he-IL"/>
        </w:rPr>
      </w:pPr>
      <w:r w:rsidRPr="00A25B9B">
        <w:rPr>
          <w:rFonts w:cs="David" w:hint="cs"/>
          <w:sz w:val="26"/>
          <w:szCs w:val="26"/>
          <w:rtl/>
        </w:rPr>
        <w:t>אחריות כוללת על התהליך האישי של המשתתפים מקבלתם לתכנית הליווי התעסוקתית ועד סיומה. אימון אישי וליווי שוטף (</w:t>
      </w:r>
      <w:r w:rsidRPr="00A25B9B">
        <w:rPr>
          <w:rFonts w:cs="David" w:hint="cs"/>
          <w:sz w:val="26"/>
          <w:szCs w:val="26"/>
        </w:rPr>
        <w:t>CM</w:t>
      </w:r>
      <w:r w:rsidRPr="00A25B9B">
        <w:rPr>
          <w:rFonts w:cs="David" w:hint="cs"/>
          <w:sz w:val="26"/>
          <w:szCs w:val="26"/>
          <w:rtl/>
        </w:rPr>
        <w:t>) תעסוקתי, אחראי להשמת המשתתפים ולהתפתחותם התעסוקתית. פיתוח מענים קבוצתיים תומכי תעסוקה במידה הצורך.</w:t>
      </w:r>
    </w:p>
    <w:p w:rsidR="00475B22" w:rsidRPr="00A25B9B" w:rsidRDefault="00475B22" w:rsidP="00613266">
      <w:pPr>
        <w:ind w:left="-427"/>
        <w:rPr>
          <w:rFonts w:cs="David"/>
          <w:b/>
          <w:bCs/>
          <w:sz w:val="26"/>
          <w:szCs w:val="26"/>
          <w:rtl/>
        </w:rPr>
      </w:pPr>
      <w:r w:rsidRPr="00A25B9B">
        <w:rPr>
          <w:rFonts w:cs="David" w:hint="cs"/>
          <w:b/>
          <w:bCs/>
          <w:sz w:val="26"/>
          <w:szCs w:val="26"/>
          <w:rtl/>
        </w:rPr>
        <w:t xml:space="preserve">משימות ליבה ומטרות מרכזיות . </w:t>
      </w:r>
    </w:p>
    <w:p w:rsidR="00475B22" w:rsidRPr="001C1CF8" w:rsidRDefault="00475B22" w:rsidP="00530EE4">
      <w:pPr>
        <w:ind w:left="720"/>
        <w:jc w:val="both"/>
        <w:rPr>
          <w:rFonts w:ascii="David" w:hAnsi="David" w:cs="David"/>
          <w:sz w:val="24"/>
          <w:szCs w:val="24"/>
        </w:rPr>
      </w:pPr>
      <w:r w:rsidRPr="001C1CF8">
        <w:rPr>
          <w:rFonts w:ascii="David" w:hAnsi="David" w:cs="David"/>
          <w:sz w:val="24"/>
          <w:szCs w:val="24"/>
          <w:rtl/>
        </w:rPr>
        <w:t>אבחון הוליסטי , הערכת צרכים והגדרת מענה תעסוקתי מתאים. בניית תכנית עבודה לפונים ומעקב אחריה. אימון אישי להשמה, השתלבות והתמדה בעבודה. ליווי שוטף (</w:t>
      </w:r>
      <w:r w:rsidRPr="001C1CF8">
        <w:rPr>
          <w:rFonts w:ascii="David" w:hAnsi="David" w:cs="David"/>
          <w:sz w:val="24"/>
          <w:szCs w:val="24"/>
        </w:rPr>
        <w:t>CM</w:t>
      </w:r>
      <w:r w:rsidRPr="001C1CF8">
        <w:rPr>
          <w:rFonts w:ascii="David" w:hAnsi="David" w:cs="David"/>
          <w:sz w:val="24"/>
          <w:szCs w:val="24"/>
          <w:rtl/>
        </w:rPr>
        <w:t xml:space="preserve">) לכלל הפונים שתחת אחריותו – במשך שנה מרגע סיום הליווי הפעיל ועדכון אחת לרבעון. מתן מענה משלים בתחום התעסוקה לעובדים קהילתיים העוסקים במיצוי זכויות. ניהול ממשקי עבודה מקדמים עם כלל הגורמים העובדים מול הפונה – צוות מרכז עוצמה, לשכות לשירותים חברתיים, מרכז תעסוקה. ניהול וריכוז הידע על המשתתפים. קשרי עבודה עם גורמים מתחום השיקום התעסוקתי. סיוע בפיתוח שירותים מותאמים ללקוחות מרכז עוצמה. הכשרה מקצועית – בית ספר המרכזי לעבודה סוציאלית. היכרות עם שוק התעסוקה המקומי וסיוע בהשמה ע"פ הצורך ובהשלמה לתשתיות קיימות ביישוב בנושא תעסוקה. </w:t>
      </w:r>
    </w:p>
    <w:p w:rsidR="00A25B9B" w:rsidRDefault="00A25B9B" w:rsidP="00530EE4">
      <w:pPr>
        <w:overflowPunct w:val="0"/>
        <w:autoSpaceDE w:val="0"/>
        <w:autoSpaceDN w:val="0"/>
        <w:adjustRightInd w:val="0"/>
        <w:jc w:val="both"/>
        <w:rPr>
          <w:rFonts w:ascii="David" w:eastAsia="Times New Roman" w:hAnsi="David" w:cs="David"/>
          <w:b/>
          <w:bCs/>
          <w:sz w:val="26"/>
          <w:szCs w:val="26"/>
          <w:u w:val="single"/>
          <w:rtl/>
          <w:lang w:eastAsia="he-IL"/>
        </w:rPr>
      </w:pPr>
    </w:p>
    <w:p w:rsidR="00AB2AB9" w:rsidRPr="00A25B9B" w:rsidRDefault="00AB2AB9" w:rsidP="00613266">
      <w:pPr>
        <w:overflowPunct w:val="0"/>
        <w:autoSpaceDE w:val="0"/>
        <w:autoSpaceDN w:val="0"/>
        <w:adjustRightInd w:val="0"/>
        <w:ind w:left="-427"/>
        <w:jc w:val="both"/>
        <w:rPr>
          <w:rFonts w:ascii="David" w:eastAsia="Times New Roman" w:hAnsi="David" w:cs="David"/>
          <w:b/>
          <w:bCs/>
          <w:sz w:val="26"/>
          <w:szCs w:val="26"/>
          <w:u w:val="single"/>
          <w:rtl/>
          <w:lang w:eastAsia="he-IL"/>
        </w:rPr>
      </w:pPr>
      <w:r w:rsidRPr="00A25B9B">
        <w:rPr>
          <w:rFonts w:ascii="David" w:eastAsia="Times New Roman" w:hAnsi="David" w:cs="David"/>
          <w:b/>
          <w:bCs/>
          <w:sz w:val="26"/>
          <w:szCs w:val="26"/>
          <w:u w:val="single"/>
          <w:rtl/>
          <w:lang w:eastAsia="he-IL"/>
        </w:rPr>
        <w:t>דרישת המשרה</w:t>
      </w:r>
    </w:p>
    <w:p w:rsidR="00AB2AB9" w:rsidRPr="00A25B9B" w:rsidRDefault="00AB2AB9" w:rsidP="00613266">
      <w:pPr>
        <w:overflowPunct w:val="0"/>
        <w:autoSpaceDE w:val="0"/>
        <w:autoSpaceDN w:val="0"/>
        <w:adjustRightInd w:val="0"/>
        <w:ind w:left="-427"/>
        <w:jc w:val="both"/>
        <w:rPr>
          <w:rFonts w:ascii="David" w:eastAsia="Times New Roman" w:hAnsi="David" w:cs="David"/>
          <w:b/>
          <w:bCs/>
          <w:sz w:val="26"/>
          <w:szCs w:val="26"/>
          <w:rtl/>
          <w:lang w:eastAsia="he-IL"/>
        </w:rPr>
      </w:pPr>
      <w:r w:rsidRPr="00A25B9B">
        <w:rPr>
          <w:rFonts w:ascii="David" w:eastAsia="Times New Roman" w:hAnsi="David" w:cs="David"/>
          <w:b/>
          <w:bCs/>
          <w:sz w:val="26"/>
          <w:szCs w:val="26"/>
          <w:u w:val="single"/>
          <w:rtl/>
          <w:lang w:eastAsia="he-IL"/>
        </w:rPr>
        <w:t>תנאי סף</w:t>
      </w:r>
    </w:p>
    <w:p w:rsidR="00475B22" w:rsidRPr="00A25B9B" w:rsidRDefault="00475B22" w:rsidP="00530EE4">
      <w:pPr>
        <w:rPr>
          <w:rFonts w:cs="David"/>
          <w:b/>
          <w:bCs/>
          <w:sz w:val="26"/>
          <w:szCs w:val="26"/>
          <w:rtl/>
        </w:rPr>
      </w:pPr>
      <w:r w:rsidRPr="00A25B9B">
        <w:rPr>
          <w:rFonts w:cs="David" w:hint="cs"/>
          <w:b/>
          <w:bCs/>
          <w:sz w:val="26"/>
          <w:szCs w:val="26"/>
          <w:rtl/>
        </w:rPr>
        <w:t xml:space="preserve">בוגר תואר ראשון רלוונטי (תחום מדעי ההתנהגות, חברה, עבודה), יתרון לעבודה סוציאלית. </w:t>
      </w:r>
    </w:p>
    <w:p w:rsidR="00475B22" w:rsidRPr="00A25B9B" w:rsidRDefault="00475B22" w:rsidP="00530EE4">
      <w:pPr>
        <w:rPr>
          <w:rFonts w:cs="David"/>
          <w:b/>
          <w:bCs/>
          <w:sz w:val="26"/>
          <w:szCs w:val="26"/>
          <w:rtl/>
        </w:rPr>
      </w:pPr>
      <w:r w:rsidRPr="00A25B9B">
        <w:rPr>
          <w:rFonts w:cs="David" w:hint="cs"/>
          <w:b/>
          <w:bCs/>
          <w:sz w:val="26"/>
          <w:szCs w:val="26"/>
          <w:rtl/>
        </w:rPr>
        <w:t>עבר מרכז ההערכה של התכנית מטעם</w:t>
      </w:r>
      <w:r w:rsidR="00A25B9B">
        <w:rPr>
          <w:rFonts w:cs="David" w:hint="cs"/>
          <w:b/>
          <w:bCs/>
          <w:sz w:val="26"/>
          <w:szCs w:val="26"/>
          <w:rtl/>
        </w:rPr>
        <w:t xml:space="preserve"> משרד הרווחה והשירותים החברתיים.</w:t>
      </w:r>
      <w:r w:rsidRPr="00A25B9B">
        <w:rPr>
          <w:rFonts w:cs="David" w:hint="cs"/>
          <w:b/>
          <w:bCs/>
          <w:sz w:val="26"/>
          <w:szCs w:val="26"/>
          <w:rtl/>
        </w:rPr>
        <w:t xml:space="preserve"> </w:t>
      </w:r>
    </w:p>
    <w:p w:rsidR="00A25B9B" w:rsidRDefault="00A25B9B" w:rsidP="00530EE4">
      <w:pPr>
        <w:overflowPunct w:val="0"/>
        <w:autoSpaceDE w:val="0"/>
        <w:autoSpaceDN w:val="0"/>
        <w:adjustRightInd w:val="0"/>
        <w:jc w:val="both"/>
        <w:rPr>
          <w:rFonts w:ascii="David" w:eastAsia="Times New Roman" w:hAnsi="David" w:cs="David"/>
          <w:b/>
          <w:bCs/>
          <w:sz w:val="26"/>
          <w:szCs w:val="26"/>
          <w:u w:val="single"/>
          <w:rtl/>
          <w:lang w:eastAsia="he-IL"/>
        </w:rPr>
      </w:pPr>
    </w:p>
    <w:p w:rsidR="00AB2AB9" w:rsidRPr="00A25B9B" w:rsidRDefault="00AB2AB9" w:rsidP="00530EE4">
      <w:pPr>
        <w:overflowPunct w:val="0"/>
        <w:autoSpaceDE w:val="0"/>
        <w:autoSpaceDN w:val="0"/>
        <w:adjustRightInd w:val="0"/>
        <w:jc w:val="both"/>
        <w:rPr>
          <w:rFonts w:ascii="David" w:eastAsia="Times New Roman" w:hAnsi="David" w:cs="David"/>
          <w:sz w:val="26"/>
          <w:szCs w:val="26"/>
          <w:u w:val="single"/>
          <w:rtl/>
          <w:lang w:eastAsia="he-IL"/>
        </w:rPr>
      </w:pPr>
      <w:r w:rsidRPr="00A25B9B">
        <w:rPr>
          <w:rFonts w:ascii="David" w:eastAsia="Times New Roman" w:hAnsi="David" w:cs="David"/>
          <w:b/>
          <w:bCs/>
          <w:sz w:val="26"/>
          <w:szCs w:val="26"/>
          <w:u w:val="single"/>
          <w:rtl/>
          <w:lang w:eastAsia="he-IL"/>
        </w:rPr>
        <w:t>קריטריונים ואמות מידה</w:t>
      </w:r>
    </w:p>
    <w:p w:rsidR="00475B22" w:rsidRPr="00A25B9B" w:rsidRDefault="00475B22" w:rsidP="00530EE4">
      <w:pPr>
        <w:pStyle w:val="a3"/>
        <w:numPr>
          <w:ilvl w:val="0"/>
          <w:numId w:val="7"/>
        </w:numPr>
        <w:rPr>
          <w:rFonts w:cs="David"/>
          <w:sz w:val="26"/>
          <w:szCs w:val="26"/>
          <w:rtl/>
        </w:rPr>
      </w:pPr>
      <w:r w:rsidRPr="00A25B9B">
        <w:rPr>
          <w:rFonts w:cs="David" w:hint="cs"/>
          <w:sz w:val="26"/>
          <w:szCs w:val="26"/>
          <w:rtl/>
        </w:rPr>
        <w:t xml:space="preserve">ניסיון משמעותי קודם בתהליכי ליווי וחניכה אישית עם אוכלוסיות מגוונות. </w:t>
      </w:r>
    </w:p>
    <w:p w:rsidR="00475B22" w:rsidRPr="00A25B9B" w:rsidRDefault="00475B22" w:rsidP="00530EE4">
      <w:pPr>
        <w:pStyle w:val="a3"/>
        <w:numPr>
          <w:ilvl w:val="0"/>
          <w:numId w:val="7"/>
        </w:numPr>
        <w:rPr>
          <w:rFonts w:cs="David"/>
          <w:sz w:val="26"/>
          <w:szCs w:val="26"/>
          <w:rtl/>
        </w:rPr>
      </w:pPr>
      <w:r w:rsidRPr="00A25B9B">
        <w:rPr>
          <w:rFonts w:cs="David" w:hint="cs"/>
          <w:sz w:val="26"/>
          <w:szCs w:val="26"/>
          <w:rtl/>
        </w:rPr>
        <w:t xml:space="preserve">ידע והיכרות מעמיקה אודות עולם העבודה </w:t>
      </w:r>
      <w:r w:rsidRPr="00A25B9B">
        <w:rPr>
          <w:rFonts w:cs="David"/>
          <w:sz w:val="26"/>
          <w:szCs w:val="26"/>
          <w:rtl/>
        </w:rPr>
        <w:t>–</w:t>
      </w:r>
      <w:r w:rsidRPr="00A25B9B">
        <w:rPr>
          <w:rFonts w:cs="David" w:hint="cs"/>
          <w:sz w:val="26"/>
          <w:szCs w:val="26"/>
          <w:rtl/>
        </w:rPr>
        <w:t xml:space="preserve"> יתרון. </w:t>
      </w:r>
    </w:p>
    <w:p w:rsidR="00475B22" w:rsidRPr="00A25B9B" w:rsidRDefault="00475B22" w:rsidP="00530EE4">
      <w:pPr>
        <w:pStyle w:val="a3"/>
        <w:numPr>
          <w:ilvl w:val="0"/>
          <w:numId w:val="7"/>
        </w:numPr>
        <w:rPr>
          <w:rFonts w:cs="David"/>
          <w:sz w:val="26"/>
          <w:szCs w:val="26"/>
          <w:rtl/>
        </w:rPr>
      </w:pPr>
      <w:r w:rsidRPr="00A25B9B">
        <w:rPr>
          <w:rFonts w:cs="David" w:hint="cs"/>
          <w:sz w:val="26"/>
          <w:szCs w:val="26"/>
          <w:rtl/>
        </w:rPr>
        <w:t xml:space="preserve">הכשרה בהנחיית קבוצות ו/או קורס אימון </w:t>
      </w:r>
      <w:r w:rsidRPr="00A25B9B">
        <w:rPr>
          <w:rFonts w:cs="David"/>
          <w:sz w:val="26"/>
          <w:szCs w:val="26"/>
          <w:rtl/>
        </w:rPr>
        <w:t>–</w:t>
      </w:r>
      <w:r w:rsidRPr="00A25B9B">
        <w:rPr>
          <w:rFonts w:cs="David" w:hint="cs"/>
          <w:sz w:val="26"/>
          <w:szCs w:val="26"/>
          <w:rtl/>
        </w:rPr>
        <w:t xml:space="preserve"> יתרון. </w:t>
      </w:r>
    </w:p>
    <w:p w:rsidR="00475B22" w:rsidRPr="00A25B9B" w:rsidRDefault="00475B22" w:rsidP="00530EE4">
      <w:pPr>
        <w:pStyle w:val="a3"/>
        <w:numPr>
          <w:ilvl w:val="0"/>
          <w:numId w:val="7"/>
        </w:numPr>
        <w:rPr>
          <w:rFonts w:cs="David"/>
          <w:sz w:val="26"/>
          <w:szCs w:val="26"/>
          <w:rtl/>
        </w:rPr>
      </w:pPr>
      <w:r w:rsidRPr="00A25B9B">
        <w:rPr>
          <w:rFonts w:cs="David" w:hint="cs"/>
          <w:sz w:val="26"/>
          <w:szCs w:val="26"/>
          <w:rtl/>
        </w:rPr>
        <w:t xml:space="preserve">ניסיון בשיקום תעסוקתי ו/או מיצוי זכויות </w:t>
      </w:r>
      <w:r w:rsidRPr="00A25B9B">
        <w:rPr>
          <w:rFonts w:cs="David"/>
          <w:sz w:val="26"/>
          <w:szCs w:val="26"/>
          <w:rtl/>
        </w:rPr>
        <w:t>–</w:t>
      </w:r>
      <w:r w:rsidRPr="00A25B9B">
        <w:rPr>
          <w:rFonts w:cs="David" w:hint="cs"/>
          <w:sz w:val="26"/>
          <w:szCs w:val="26"/>
          <w:rtl/>
        </w:rPr>
        <w:t xml:space="preserve"> יתרון. </w:t>
      </w:r>
    </w:p>
    <w:p w:rsidR="00475B22" w:rsidRPr="00A25B9B" w:rsidRDefault="00475B22" w:rsidP="00530EE4">
      <w:pPr>
        <w:pStyle w:val="a3"/>
        <w:numPr>
          <w:ilvl w:val="0"/>
          <w:numId w:val="7"/>
        </w:numPr>
        <w:rPr>
          <w:rFonts w:cs="David"/>
          <w:sz w:val="26"/>
          <w:szCs w:val="26"/>
          <w:rtl/>
        </w:rPr>
      </w:pPr>
      <w:r w:rsidRPr="00A25B9B">
        <w:rPr>
          <w:rFonts w:cs="David" w:hint="cs"/>
          <w:sz w:val="26"/>
          <w:szCs w:val="26"/>
          <w:rtl/>
        </w:rPr>
        <w:t xml:space="preserve">יכולות בינאישיות גבוהות (עבודה עם צוות מרכז עוצמה והלשכות לשירותים חברתיים) </w:t>
      </w:r>
    </w:p>
    <w:p w:rsidR="00475B22" w:rsidRPr="00A25B9B" w:rsidRDefault="00475B22" w:rsidP="00530EE4">
      <w:pPr>
        <w:pStyle w:val="a3"/>
        <w:numPr>
          <w:ilvl w:val="0"/>
          <w:numId w:val="7"/>
        </w:numPr>
        <w:rPr>
          <w:rFonts w:cs="David"/>
          <w:sz w:val="26"/>
          <w:szCs w:val="26"/>
          <w:rtl/>
        </w:rPr>
      </w:pPr>
      <w:r w:rsidRPr="00A25B9B">
        <w:rPr>
          <w:rFonts w:cs="David" w:hint="cs"/>
          <w:sz w:val="26"/>
          <w:szCs w:val="26"/>
          <w:rtl/>
        </w:rPr>
        <w:t xml:space="preserve">יכולות ניהול ועבודה עצמית. </w:t>
      </w:r>
    </w:p>
    <w:p w:rsidR="00AB2AB9" w:rsidRPr="00A25B9B" w:rsidRDefault="00AB2AB9" w:rsidP="00530EE4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David" w:eastAsia="Calibri" w:hAnsi="David" w:cs="David"/>
          <w:sz w:val="26"/>
          <w:szCs w:val="26"/>
          <w:rtl/>
        </w:rPr>
      </w:pPr>
      <w:r w:rsidRPr="00A25B9B">
        <w:rPr>
          <w:rFonts w:ascii="David" w:eastAsia="Calibri" w:hAnsi="David" w:cs="David"/>
          <w:sz w:val="26"/>
          <w:szCs w:val="26"/>
          <w:rtl/>
        </w:rPr>
        <w:t xml:space="preserve">בעל יכולת הובלת תהליכים , רב משימתיות ,יצירת שיתופי פעולה ועבודה בתנאי לחץ. </w:t>
      </w:r>
    </w:p>
    <w:p w:rsidR="00AB2AB9" w:rsidRPr="00A25B9B" w:rsidRDefault="00AB2AB9" w:rsidP="00530EE4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David" w:eastAsia="Times New Roman" w:hAnsi="David" w:cs="David"/>
          <w:sz w:val="26"/>
          <w:szCs w:val="26"/>
        </w:rPr>
      </w:pPr>
      <w:r w:rsidRPr="00A25B9B">
        <w:rPr>
          <w:rFonts w:ascii="David" w:eastAsia="Times New Roman" w:hAnsi="David" w:cs="David"/>
          <w:sz w:val="26"/>
          <w:szCs w:val="26"/>
          <w:rtl/>
        </w:rPr>
        <w:t>ידיעת השפות הערבית והעברית – קריאה, כתיבה ודיבור.</w:t>
      </w:r>
    </w:p>
    <w:p w:rsidR="00AB2AB9" w:rsidRPr="00A25B9B" w:rsidRDefault="00AB2AB9" w:rsidP="00530EE4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David" w:eastAsia="Times New Roman" w:hAnsi="David" w:cs="David"/>
          <w:sz w:val="26"/>
          <w:szCs w:val="26"/>
        </w:rPr>
      </w:pPr>
      <w:r w:rsidRPr="00A25B9B">
        <w:rPr>
          <w:rFonts w:ascii="David" w:eastAsia="Times New Roman" w:hAnsi="David" w:cs="David"/>
          <w:sz w:val="26"/>
          <w:szCs w:val="26"/>
          <w:rtl/>
        </w:rPr>
        <w:t>אמינות, עבודה בשעות לא שגרתיות.</w:t>
      </w:r>
    </w:p>
    <w:p w:rsidR="001C1CF8" w:rsidRDefault="001C1CF8" w:rsidP="00613266">
      <w:pPr>
        <w:spacing w:line="276" w:lineRule="auto"/>
        <w:rPr>
          <w:rFonts w:ascii="David" w:eastAsia="Times New Roman" w:hAnsi="David" w:cs="David"/>
          <w:b/>
          <w:bCs/>
          <w:sz w:val="26"/>
          <w:szCs w:val="26"/>
          <w:rtl/>
          <w:lang w:eastAsia="he-IL"/>
        </w:rPr>
      </w:pPr>
    </w:p>
    <w:p w:rsidR="00475B22" w:rsidRPr="00A25B9B" w:rsidRDefault="00475B22" w:rsidP="00613266">
      <w:pPr>
        <w:spacing w:line="276" w:lineRule="auto"/>
        <w:rPr>
          <w:rFonts w:cs="David"/>
          <w:sz w:val="26"/>
          <w:szCs w:val="26"/>
          <w:rtl/>
        </w:rPr>
      </w:pPr>
      <w:bookmarkStart w:id="0" w:name="_GoBack"/>
      <w:bookmarkEnd w:id="0"/>
      <w:r w:rsidRPr="00A25B9B">
        <w:rPr>
          <w:rFonts w:ascii="David" w:eastAsia="Times New Roman" w:hAnsi="David" w:cs="David" w:hint="cs"/>
          <w:b/>
          <w:bCs/>
          <w:sz w:val="26"/>
          <w:szCs w:val="26"/>
          <w:rtl/>
          <w:lang w:eastAsia="he-IL"/>
        </w:rPr>
        <w:t xml:space="preserve">המועמד שיתקבל לתפקיד </w:t>
      </w:r>
      <w:r w:rsidRPr="00A25B9B">
        <w:rPr>
          <w:rFonts w:cs="David" w:hint="cs"/>
          <w:sz w:val="26"/>
          <w:szCs w:val="26"/>
          <w:rtl/>
        </w:rPr>
        <w:t xml:space="preserve">ישתתף בהכשרה מתאימה בהתאם . </w:t>
      </w:r>
    </w:p>
    <w:p w:rsidR="00AB2AB9" w:rsidRPr="00A25B9B" w:rsidRDefault="00AB2AB9" w:rsidP="00613266">
      <w:p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="David" w:eastAsia="Times New Roman" w:hAnsi="David" w:cs="David"/>
          <w:b/>
          <w:bCs/>
          <w:sz w:val="26"/>
          <w:szCs w:val="26"/>
          <w:rtl/>
          <w:lang w:eastAsia="he-IL"/>
        </w:rPr>
      </w:pPr>
      <w:r w:rsidRPr="00A25B9B">
        <w:rPr>
          <w:rFonts w:ascii="David" w:eastAsia="Times New Roman" w:hAnsi="David" w:cs="David"/>
          <w:b/>
          <w:bCs/>
          <w:sz w:val="26"/>
          <w:szCs w:val="26"/>
          <w:rtl/>
          <w:lang w:eastAsia="he-IL"/>
        </w:rPr>
        <w:t xml:space="preserve">היקף המשרה: </w:t>
      </w:r>
      <w:r w:rsidR="001624D1" w:rsidRPr="00A25B9B">
        <w:rPr>
          <w:rFonts w:ascii="David" w:eastAsia="Times New Roman" w:hAnsi="David" w:cs="David" w:hint="cs"/>
          <w:b/>
          <w:bCs/>
          <w:sz w:val="26"/>
          <w:szCs w:val="26"/>
          <w:rtl/>
          <w:lang w:eastAsia="he-IL"/>
        </w:rPr>
        <w:t>50 % (חצי משרה</w:t>
      </w:r>
      <w:r w:rsidR="00475B22" w:rsidRPr="00A25B9B">
        <w:rPr>
          <w:rFonts w:ascii="David" w:eastAsia="Times New Roman" w:hAnsi="David" w:cs="David" w:hint="cs"/>
          <w:b/>
          <w:bCs/>
          <w:sz w:val="26"/>
          <w:szCs w:val="26"/>
          <w:rtl/>
          <w:lang w:eastAsia="he-IL"/>
        </w:rPr>
        <w:t>)</w:t>
      </w:r>
      <w:r w:rsidR="001624D1" w:rsidRPr="00A25B9B">
        <w:rPr>
          <w:rFonts w:ascii="David" w:eastAsia="Times New Roman" w:hAnsi="David" w:cs="David" w:hint="cs"/>
          <w:b/>
          <w:bCs/>
          <w:sz w:val="26"/>
          <w:szCs w:val="26"/>
          <w:rtl/>
          <w:lang w:eastAsia="he-IL"/>
        </w:rPr>
        <w:t xml:space="preserve"> </w:t>
      </w:r>
      <w:r w:rsidR="00A25B9B">
        <w:rPr>
          <w:rFonts w:ascii="David" w:eastAsia="Times New Roman" w:hAnsi="David" w:cs="David" w:hint="cs"/>
          <w:b/>
          <w:bCs/>
          <w:sz w:val="26"/>
          <w:szCs w:val="26"/>
          <w:rtl/>
          <w:lang w:eastAsia="he-IL"/>
        </w:rPr>
        <w:t xml:space="preserve">   </w:t>
      </w:r>
      <w:r w:rsidRPr="00A25B9B">
        <w:rPr>
          <w:rFonts w:ascii="David" w:eastAsia="Times New Roman" w:hAnsi="David" w:cs="David"/>
          <w:b/>
          <w:bCs/>
          <w:sz w:val="26"/>
          <w:szCs w:val="26"/>
          <w:rtl/>
          <w:lang w:eastAsia="he-IL"/>
        </w:rPr>
        <w:t xml:space="preserve">דירוג  </w:t>
      </w:r>
      <w:r w:rsidR="001624D1" w:rsidRPr="00A25B9B">
        <w:rPr>
          <w:rFonts w:ascii="David" w:eastAsia="Times New Roman" w:hAnsi="David" w:cs="David" w:hint="cs"/>
          <w:b/>
          <w:bCs/>
          <w:sz w:val="26"/>
          <w:szCs w:val="26"/>
          <w:rtl/>
          <w:lang w:eastAsia="he-IL"/>
        </w:rPr>
        <w:t xml:space="preserve">מח"ר </w:t>
      </w:r>
      <w:r w:rsidRPr="00A25B9B">
        <w:rPr>
          <w:rFonts w:ascii="David" w:eastAsia="Times New Roman" w:hAnsi="David" w:cs="David"/>
          <w:b/>
          <w:bCs/>
          <w:sz w:val="26"/>
          <w:szCs w:val="26"/>
          <w:rtl/>
          <w:lang w:eastAsia="he-IL"/>
        </w:rPr>
        <w:t xml:space="preserve"> </w:t>
      </w:r>
    </w:p>
    <w:p w:rsidR="00AB2AB9" w:rsidRPr="00A25B9B" w:rsidRDefault="00AB2AB9" w:rsidP="00A25B9B">
      <w:pPr>
        <w:overflowPunct w:val="0"/>
        <w:autoSpaceDE w:val="0"/>
        <w:autoSpaceDN w:val="0"/>
        <w:adjustRightInd w:val="0"/>
        <w:spacing w:after="120"/>
        <w:jc w:val="both"/>
        <w:rPr>
          <w:rFonts w:ascii="David" w:eastAsia="Times New Roman" w:hAnsi="David" w:cs="David"/>
          <w:b/>
          <w:bCs/>
          <w:sz w:val="26"/>
          <w:szCs w:val="26"/>
          <w:u w:val="single"/>
          <w:rtl/>
          <w:lang w:eastAsia="he-IL"/>
        </w:rPr>
      </w:pPr>
      <w:r w:rsidRPr="00A25B9B">
        <w:rPr>
          <w:rFonts w:ascii="David" w:eastAsia="Times New Roman" w:hAnsi="David" w:cs="David"/>
          <w:sz w:val="26"/>
          <w:szCs w:val="26"/>
          <w:rtl/>
          <w:lang w:eastAsia="he-IL"/>
        </w:rPr>
        <w:t xml:space="preserve">מועמדים מתאימים יפנו בכתב על גבי טופס בקשת עבודה (ניתן לקבלו ממזכירות במועצה) בצירוף קורות חיים, תעודות והמלצות ומסמכים רלוונטיים </w:t>
      </w:r>
      <w:r w:rsidRPr="00A25B9B">
        <w:rPr>
          <w:rFonts w:ascii="David" w:eastAsia="Times New Roman" w:hAnsi="David" w:cs="David"/>
          <w:b/>
          <w:bCs/>
          <w:sz w:val="26"/>
          <w:szCs w:val="26"/>
          <w:u w:val="single"/>
          <w:rtl/>
          <w:lang w:eastAsia="he-IL"/>
        </w:rPr>
        <w:t xml:space="preserve">לא יאוחר מיום  </w:t>
      </w:r>
      <w:r w:rsidR="00A25B9B">
        <w:rPr>
          <w:rFonts w:ascii="David" w:eastAsia="Times New Roman" w:hAnsi="David" w:cs="David" w:hint="cs"/>
          <w:b/>
          <w:bCs/>
          <w:sz w:val="26"/>
          <w:szCs w:val="26"/>
          <w:u w:val="single"/>
          <w:rtl/>
          <w:lang w:eastAsia="he-IL"/>
        </w:rPr>
        <w:t>25/04/2017</w:t>
      </w:r>
      <w:r w:rsidRPr="00A25B9B">
        <w:rPr>
          <w:rFonts w:ascii="David" w:eastAsia="Times New Roman" w:hAnsi="David" w:cs="David"/>
          <w:b/>
          <w:bCs/>
          <w:sz w:val="26"/>
          <w:szCs w:val="26"/>
          <w:u w:val="single"/>
          <w:rtl/>
          <w:lang w:eastAsia="he-IL"/>
        </w:rPr>
        <w:t xml:space="preserve"> שעה 14.00    למזכירות לשכת ראש המועצה.</w:t>
      </w:r>
    </w:p>
    <w:p w:rsidR="00AB2AB9" w:rsidRPr="00A25B9B" w:rsidRDefault="00AB2AB9" w:rsidP="00530EE4">
      <w:pPr>
        <w:overflowPunct w:val="0"/>
        <w:autoSpaceDE w:val="0"/>
        <w:autoSpaceDN w:val="0"/>
        <w:adjustRightInd w:val="0"/>
        <w:spacing w:after="120"/>
        <w:jc w:val="center"/>
        <w:rPr>
          <w:rFonts w:ascii="David" w:eastAsia="Times New Roman" w:hAnsi="David" w:cs="David"/>
          <w:sz w:val="26"/>
          <w:szCs w:val="26"/>
          <w:rtl/>
          <w:lang w:eastAsia="he-IL"/>
        </w:rPr>
      </w:pPr>
      <w:r w:rsidRPr="00A25B9B">
        <w:rPr>
          <w:rFonts w:ascii="David" w:eastAsia="Times New Roman" w:hAnsi="David" w:cs="David"/>
          <w:sz w:val="26"/>
          <w:szCs w:val="26"/>
          <w:rtl/>
          <w:lang w:eastAsia="he-IL"/>
        </w:rPr>
        <w:t>מועמדים שלא עונים על הדרישות לא יוזמנו להופיע בפני ועדת הבחינה.</w:t>
      </w:r>
    </w:p>
    <w:p w:rsidR="00AB2AB9" w:rsidRPr="00A25B9B" w:rsidRDefault="00AB2AB9" w:rsidP="00530EE4">
      <w:pPr>
        <w:overflowPunct w:val="0"/>
        <w:autoSpaceDE w:val="0"/>
        <w:autoSpaceDN w:val="0"/>
        <w:adjustRightInd w:val="0"/>
        <w:spacing w:after="120"/>
        <w:jc w:val="center"/>
        <w:rPr>
          <w:rFonts w:ascii="David" w:eastAsia="Times New Roman" w:hAnsi="David" w:cs="David"/>
          <w:b/>
          <w:bCs/>
          <w:sz w:val="26"/>
          <w:szCs w:val="26"/>
          <w:rtl/>
          <w:lang w:eastAsia="he-IL"/>
        </w:rPr>
      </w:pPr>
      <w:r w:rsidRPr="00A25B9B">
        <w:rPr>
          <w:rFonts w:ascii="David" w:eastAsia="Times New Roman" w:hAnsi="David" w:cs="David"/>
          <w:b/>
          <w:bCs/>
          <w:sz w:val="26"/>
          <w:szCs w:val="26"/>
          <w:rtl/>
          <w:lang w:eastAsia="he-IL"/>
        </w:rPr>
        <w:t>הערה כל הזכור במודעה לעיל בלשון הזכר חל גם על המין האחר.</w:t>
      </w:r>
    </w:p>
    <w:p w:rsidR="00AB2AB9" w:rsidRPr="00A25B9B" w:rsidRDefault="00AB2AB9" w:rsidP="001C1CF8">
      <w:pPr>
        <w:overflowPunct w:val="0"/>
        <w:autoSpaceDE w:val="0"/>
        <w:autoSpaceDN w:val="0"/>
        <w:adjustRightInd w:val="0"/>
        <w:ind w:left="357"/>
        <w:jc w:val="right"/>
        <w:rPr>
          <w:rFonts w:ascii="David" w:hAnsi="David" w:cs="David"/>
          <w:sz w:val="26"/>
          <w:szCs w:val="26"/>
          <w:rtl/>
        </w:rPr>
      </w:pPr>
      <w:r w:rsidRPr="00A25B9B">
        <w:rPr>
          <w:rFonts w:ascii="David" w:eastAsia="Times New Roman" w:hAnsi="David" w:cs="David"/>
          <w:b/>
          <w:bCs/>
          <w:sz w:val="26"/>
          <w:szCs w:val="26"/>
          <w:rtl/>
          <w:lang w:eastAsia="he-IL"/>
        </w:rPr>
        <w:t>עומר אסמאעיל: ראש המועצה</w:t>
      </w:r>
    </w:p>
    <w:p w:rsidR="00AB2AB9" w:rsidRPr="00A25B9B" w:rsidRDefault="00AB2AB9" w:rsidP="001C1CF8">
      <w:pPr>
        <w:overflowPunct w:val="0"/>
        <w:autoSpaceDE w:val="0"/>
        <w:autoSpaceDN w:val="0"/>
        <w:adjustRightInd w:val="0"/>
        <w:ind w:left="357"/>
        <w:rPr>
          <w:rFonts w:ascii="David" w:hAnsi="David" w:cs="David"/>
          <w:b/>
          <w:bCs/>
          <w:sz w:val="26"/>
          <w:szCs w:val="26"/>
          <w:rtl/>
        </w:rPr>
      </w:pPr>
      <w:r w:rsidRPr="00A25B9B">
        <w:rPr>
          <w:rFonts w:ascii="David" w:hAnsi="David" w:cs="David"/>
          <w:b/>
          <w:bCs/>
          <w:sz w:val="26"/>
          <w:szCs w:val="26"/>
          <w:rtl/>
        </w:rPr>
        <w:t xml:space="preserve">תאריך פרסום על לוח המודעות: </w:t>
      </w:r>
      <w:r w:rsidR="00A25B9B">
        <w:rPr>
          <w:rFonts w:ascii="David" w:hAnsi="David" w:cs="David" w:hint="cs"/>
          <w:b/>
          <w:bCs/>
          <w:sz w:val="26"/>
          <w:szCs w:val="26"/>
          <w:rtl/>
        </w:rPr>
        <w:t>11/04/2017</w:t>
      </w:r>
    </w:p>
    <w:sectPr w:rsidR="00AB2AB9" w:rsidRPr="00A25B9B" w:rsidSect="00A25B9B">
      <w:pgSz w:w="11906" w:h="16838"/>
      <w:pgMar w:top="1134" w:right="1418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D3915"/>
    <w:multiLevelType w:val="hybridMultilevel"/>
    <w:tmpl w:val="31E8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1906"/>
    <w:multiLevelType w:val="hybridMultilevel"/>
    <w:tmpl w:val="AB8A3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37AC0"/>
    <w:multiLevelType w:val="hybridMultilevel"/>
    <w:tmpl w:val="CAC46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4032E3"/>
    <w:multiLevelType w:val="hybridMultilevel"/>
    <w:tmpl w:val="0E80C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51CD4"/>
    <w:multiLevelType w:val="hybridMultilevel"/>
    <w:tmpl w:val="0D2484EA"/>
    <w:lvl w:ilvl="0" w:tplc="86F4C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46744"/>
    <w:multiLevelType w:val="hybridMultilevel"/>
    <w:tmpl w:val="D144D970"/>
    <w:lvl w:ilvl="0" w:tplc="AFDACA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5312D"/>
    <w:multiLevelType w:val="hybridMultilevel"/>
    <w:tmpl w:val="95A8FC88"/>
    <w:lvl w:ilvl="0" w:tplc="AFDACAD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CA"/>
    <w:rsid w:val="001624D1"/>
    <w:rsid w:val="0019741D"/>
    <w:rsid w:val="001C1CF8"/>
    <w:rsid w:val="002658E6"/>
    <w:rsid w:val="003B1957"/>
    <w:rsid w:val="0040241E"/>
    <w:rsid w:val="00475B22"/>
    <w:rsid w:val="00530EE4"/>
    <w:rsid w:val="005F39C4"/>
    <w:rsid w:val="00613266"/>
    <w:rsid w:val="00796BD8"/>
    <w:rsid w:val="00A22BCA"/>
    <w:rsid w:val="00A25B9B"/>
    <w:rsid w:val="00AB2AB9"/>
    <w:rsid w:val="00B34D11"/>
    <w:rsid w:val="00C11C66"/>
    <w:rsid w:val="00CB0D3C"/>
    <w:rsid w:val="00D02DAD"/>
    <w:rsid w:val="00D7198F"/>
    <w:rsid w:val="00D9099C"/>
    <w:rsid w:val="00D9709E"/>
    <w:rsid w:val="00F6082F"/>
    <w:rsid w:val="00F6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F9B1E-45F7-461B-A68E-0F291CBD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B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BD8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96BD8"/>
    <w:rPr>
      <w:rFonts w:ascii="Tahoma" w:hAnsi="Tahoma" w:cs="Tahoma"/>
      <w:sz w:val="18"/>
      <w:szCs w:val="18"/>
    </w:rPr>
  </w:style>
  <w:style w:type="table" w:styleId="a6">
    <w:name w:val="Table Grid"/>
    <w:basedOn w:val="a1"/>
    <w:uiPriority w:val="39"/>
    <w:rsid w:val="00C1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</dc:creator>
  <cp:keywords/>
  <dc:description/>
  <cp:lastModifiedBy>JAMAL</cp:lastModifiedBy>
  <cp:revision>7</cp:revision>
  <cp:lastPrinted>2017-04-11T09:58:00Z</cp:lastPrinted>
  <dcterms:created xsi:type="dcterms:W3CDTF">2017-04-11T09:51:00Z</dcterms:created>
  <dcterms:modified xsi:type="dcterms:W3CDTF">2017-04-11T10:08:00Z</dcterms:modified>
</cp:coreProperties>
</file>